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5910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b/>
          <w:kern w:val="0"/>
          <w:sz w:val="24"/>
          <w:szCs w:val="20"/>
        </w:rPr>
      </w:pPr>
      <w:bookmarkStart w:id="0" w:name="_Hlk125720322"/>
      <w:r w:rsidRPr="00FF12B4">
        <w:rPr>
          <w:rFonts w:ascii="Arial" w:eastAsia="Calibri" w:hAnsi="Arial" w:cs="Arial"/>
          <w:b/>
          <w:kern w:val="0"/>
          <w:sz w:val="24"/>
          <w:szCs w:val="20"/>
        </w:rPr>
        <w:t>Use of e-learning Context Design Delivery and Outcomes(</w:t>
      </w:r>
      <w:proofErr w:type="spellStart"/>
      <w:r w:rsidRPr="00FF12B4">
        <w:rPr>
          <w:rFonts w:ascii="Arial" w:eastAsia="Calibri" w:hAnsi="Arial" w:cs="Arial"/>
          <w:b/>
          <w:kern w:val="0"/>
          <w:sz w:val="24"/>
          <w:szCs w:val="20"/>
        </w:rPr>
        <w:t>el</w:t>
      </w:r>
      <w:proofErr w:type="spellEnd"/>
      <w:r w:rsidRPr="00FF12B4">
        <w:rPr>
          <w:rFonts w:ascii="Arial" w:eastAsia="Calibri" w:hAnsi="Arial" w:cs="Arial"/>
          <w:b/>
          <w:kern w:val="0"/>
          <w:sz w:val="24"/>
          <w:szCs w:val="20"/>
        </w:rPr>
        <w:t xml:space="preserve">-CDDO) framework to explore perceptions of learner nurses and nurse educators about Information and Communication Technology platforms </w:t>
      </w:r>
    </w:p>
    <w:p w14:paraId="17087B54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bCs/>
          <w:kern w:val="0"/>
          <w:sz w:val="24"/>
          <w:szCs w:val="20"/>
          <w:vertAlign w:val="superscript"/>
        </w:rPr>
      </w:pPr>
      <w:r w:rsidRPr="00FF12B4">
        <w:rPr>
          <w:rFonts w:ascii="Arial" w:eastAsia="Calibri" w:hAnsi="Arial" w:cs="Arial"/>
          <w:bCs/>
          <w:kern w:val="0"/>
          <w:sz w:val="24"/>
          <w:szCs w:val="20"/>
        </w:rPr>
        <w:t>Masenyani Oupa Mbombi</w:t>
      </w:r>
      <w:r w:rsidRPr="00FF12B4">
        <w:rPr>
          <w:rFonts w:ascii="Arial" w:eastAsia="Calibri" w:hAnsi="Arial" w:cs="Arial"/>
          <w:bCs/>
          <w:kern w:val="0"/>
          <w:sz w:val="24"/>
          <w:szCs w:val="20"/>
          <w:vertAlign w:val="superscript"/>
        </w:rPr>
        <w:t>1</w:t>
      </w:r>
      <w:r w:rsidRPr="00FF12B4">
        <w:rPr>
          <w:rFonts w:ascii="Arial" w:eastAsia="Calibri" w:hAnsi="Arial" w:cs="Arial"/>
          <w:bCs/>
          <w:kern w:val="0"/>
          <w:sz w:val="24"/>
          <w:szCs w:val="20"/>
        </w:rPr>
        <w:t>, Mamare Adelaide Bopape</w:t>
      </w:r>
      <w:r w:rsidRPr="00FF12B4">
        <w:rPr>
          <w:rFonts w:ascii="Arial" w:eastAsia="Calibri" w:hAnsi="Arial" w:cs="Arial"/>
          <w:bCs/>
          <w:kern w:val="0"/>
          <w:sz w:val="24"/>
          <w:szCs w:val="20"/>
          <w:vertAlign w:val="superscript"/>
        </w:rPr>
        <w:t>1</w:t>
      </w:r>
      <w:r w:rsidRPr="00FF12B4">
        <w:rPr>
          <w:rFonts w:ascii="Arial" w:eastAsia="Calibri" w:hAnsi="Arial" w:cs="Arial"/>
          <w:bCs/>
          <w:kern w:val="0"/>
          <w:sz w:val="24"/>
          <w:szCs w:val="20"/>
        </w:rPr>
        <w:t xml:space="preserve">, </w:t>
      </w:r>
      <w:proofErr w:type="spellStart"/>
      <w:r w:rsidRPr="00FF12B4">
        <w:rPr>
          <w:rFonts w:ascii="Arial" w:eastAsia="Calibri" w:hAnsi="Arial" w:cs="Arial"/>
          <w:bCs/>
          <w:kern w:val="0"/>
          <w:sz w:val="24"/>
          <w:szCs w:val="20"/>
        </w:rPr>
        <w:t>Tshililo</w:t>
      </w:r>
      <w:proofErr w:type="spellEnd"/>
      <w:r w:rsidRPr="00FF12B4">
        <w:rPr>
          <w:rFonts w:ascii="Arial" w:eastAsia="Calibri" w:hAnsi="Arial" w:cs="Arial"/>
          <w:bCs/>
          <w:kern w:val="0"/>
          <w:sz w:val="24"/>
          <w:szCs w:val="20"/>
        </w:rPr>
        <w:t xml:space="preserve"> Ravele</w:t>
      </w:r>
      <w:r w:rsidRPr="00FF12B4">
        <w:rPr>
          <w:rFonts w:ascii="Arial" w:eastAsia="Calibri" w:hAnsi="Arial" w:cs="Arial"/>
          <w:bCs/>
          <w:kern w:val="0"/>
          <w:sz w:val="24"/>
          <w:szCs w:val="20"/>
          <w:vertAlign w:val="superscript"/>
        </w:rPr>
        <w:t>1</w:t>
      </w:r>
      <w:r w:rsidRPr="00FF12B4">
        <w:rPr>
          <w:rFonts w:ascii="Arial" w:eastAsia="Calibri" w:hAnsi="Arial" w:cs="Arial"/>
          <w:bCs/>
          <w:kern w:val="0"/>
          <w:sz w:val="24"/>
          <w:szCs w:val="20"/>
        </w:rPr>
        <w:t>,</w:t>
      </w:r>
      <w:r>
        <w:rPr>
          <w:rFonts w:ascii="Arial" w:eastAsia="Calibri" w:hAnsi="Arial" w:cs="Arial"/>
          <w:bCs/>
          <w:kern w:val="0"/>
          <w:sz w:val="24"/>
          <w:szCs w:val="20"/>
        </w:rPr>
        <w:t xml:space="preserve"> Tshepo Albert </w:t>
      </w:r>
      <w:proofErr w:type="spellStart"/>
      <w:r>
        <w:rPr>
          <w:rFonts w:ascii="Arial" w:eastAsia="Calibri" w:hAnsi="Arial" w:cs="Arial"/>
          <w:bCs/>
          <w:kern w:val="0"/>
          <w:sz w:val="24"/>
          <w:szCs w:val="20"/>
        </w:rPr>
        <w:t>Ntho</w:t>
      </w:r>
      <w:proofErr w:type="spellEnd"/>
      <w:r w:rsidRPr="00FF12B4">
        <w:rPr>
          <w:rFonts w:ascii="Arial" w:eastAsia="Calibri" w:hAnsi="Arial" w:cs="Arial"/>
          <w:bCs/>
          <w:kern w:val="0"/>
          <w:sz w:val="24"/>
          <w:szCs w:val="20"/>
        </w:rPr>
        <w:t xml:space="preserve"> &amp; Livhuwani Muthelo</w:t>
      </w:r>
      <w:r w:rsidRPr="00FF12B4">
        <w:rPr>
          <w:rFonts w:ascii="Arial" w:eastAsia="Calibri" w:hAnsi="Arial" w:cs="Arial"/>
          <w:bCs/>
          <w:kern w:val="0"/>
          <w:sz w:val="24"/>
          <w:szCs w:val="20"/>
          <w:vertAlign w:val="superscript"/>
        </w:rPr>
        <w:t>1</w:t>
      </w:r>
    </w:p>
    <w:p w14:paraId="3B70080D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bCs/>
          <w:kern w:val="0"/>
          <w:sz w:val="24"/>
          <w:szCs w:val="20"/>
          <w:vertAlign w:val="superscript"/>
        </w:rPr>
      </w:pPr>
      <w:r w:rsidRPr="00FF12B4">
        <w:rPr>
          <w:rFonts w:ascii="Arial" w:eastAsia="Calibri" w:hAnsi="Arial" w:cs="Arial"/>
          <w:bCs/>
          <w:kern w:val="0"/>
          <w:sz w:val="24"/>
          <w:szCs w:val="20"/>
          <w:vertAlign w:val="superscript"/>
        </w:rPr>
        <w:t xml:space="preserve">1 </w:t>
      </w:r>
      <w:r w:rsidRPr="00FF12B4">
        <w:rPr>
          <w:rFonts w:ascii="Arial" w:eastAsia="Calibri" w:hAnsi="Arial" w:cs="Arial"/>
          <w:bCs/>
          <w:kern w:val="0"/>
          <w:sz w:val="24"/>
          <w:szCs w:val="20"/>
        </w:rPr>
        <w:t>Department of Nursing Science, School of Healthcare Sciences, Faculty of Health Sciences, University of Limpopo, Republic of South Africa</w:t>
      </w:r>
    </w:p>
    <w:p w14:paraId="53F1BFF3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bCs/>
          <w:kern w:val="0"/>
          <w:sz w:val="24"/>
          <w:szCs w:val="20"/>
        </w:rPr>
      </w:pPr>
      <w:r w:rsidRPr="00FF12B4">
        <w:rPr>
          <w:rFonts w:ascii="Arial" w:eastAsia="Calibri" w:hAnsi="Arial" w:cs="Arial"/>
          <w:bCs/>
          <w:kern w:val="0"/>
          <w:sz w:val="24"/>
          <w:szCs w:val="20"/>
        </w:rPr>
        <w:t>Corresponding Author: Masenyani.mbombi@ul.ac.za</w:t>
      </w:r>
    </w:p>
    <w:p w14:paraId="7C5DB653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b/>
          <w:kern w:val="0"/>
          <w:sz w:val="24"/>
          <w:szCs w:val="20"/>
        </w:rPr>
      </w:pPr>
      <w:r w:rsidRPr="00FF12B4">
        <w:rPr>
          <w:rFonts w:ascii="Arial" w:eastAsia="Calibri" w:hAnsi="Arial" w:cs="Arial"/>
          <w:b/>
          <w:kern w:val="0"/>
          <w:sz w:val="24"/>
          <w:szCs w:val="20"/>
        </w:rPr>
        <w:t xml:space="preserve">Abstract </w:t>
      </w:r>
    </w:p>
    <w:p w14:paraId="32288151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kern w:val="0"/>
          <w:sz w:val="24"/>
          <w:szCs w:val="20"/>
        </w:rPr>
      </w:pPr>
      <w:r w:rsidRPr="00FF12B4">
        <w:rPr>
          <w:rFonts w:ascii="Arial" w:eastAsia="Calibri" w:hAnsi="Arial" w:cs="Arial"/>
          <w:b/>
          <w:kern w:val="0"/>
          <w:sz w:val="24"/>
          <w:szCs w:val="20"/>
        </w:rPr>
        <w:t>Background</w:t>
      </w:r>
      <w:r>
        <w:rPr>
          <w:rFonts w:ascii="Arial" w:eastAsia="Calibri" w:hAnsi="Arial" w:cs="Arial"/>
          <w:b/>
          <w:kern w:val="0"/>
          <w:sz w:val="24"/>
          <w:szCs w:val="20"/>
        </w:rPr>
        <w:t>: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The desire to develop the e-learning model for nursing education</w:t>
      </w:r>
      <w:r>
        <w:rPr>
          <w:rFonts w:ascii="Arial" w:eastAsia="Calibri" w:hAnsi="Arial" w:cs="Arial"/>
          <w:kern w:val="0"/>
          <w:sz w:val="24"/>
          <w:szCs w:val="20"/>
        </w:rPr>
        <w:t>,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including </w:t>
      </w:r>
      <w:r>
        <w:rPr>
          <w:rFonts w:ascii="Arial" w:eastAsia="Calibri" w:hAnsi="Arial" w:cs="Arial"/>
          <w:kern w:val="0"/>
          <w:sz w:val="24"/>
          <w:szCs w:val="20"/>
        </w:rPr>
        <w:t xml:space="preserve">the </w:t>
      </w:r>
      <w:proofErr w:type="spellStart"/>
      <w:r w:rsidRPr="00FF12B4">
        <w:rPr>
          <w:rFonts w:ascii="Arial" w:eastAsia="Calibri" w:hAnsi="Arial" w:cs="Arial"/>
          <w:kern w:val="0"/>
          <w:sz w:val="24"/>
          <w:szCs w:val="20"/>
        </w:rPr>
        <w:t>el</w:t>
      </w:r>
      <w:proofErr w:type="spellEnd"/>
      <w:r w:rsidRPr="00FF12B4">
        <w:rPr>
          <w:rFonts w:ascii="Arial" w:eastAsia="Calibri" w:hAnsi="Arial" w:cs="Arial"/>
          <w:kern w:val="0"/>
          <w:sz w:val="24"/>
          <w:szCs w:val="20"/>
        </w:rPr>
        <w:t>-CCDO framework</w:t>
      </w:r>
      <w:r>
        <w:rPr>
          <w:rFonts w:ascii="Arial" w:eastAsia="Calibri" w:hAnsi="Arial" w:cs="Arial"/>
          <w:kern w:val="0"/>
          <w:sz w:val="24"/>
          <w:szCs w:val="20"/>
        </w:rPr>
        <w:t>,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to obtain the benefits associated with </w:t>
      </w:r>
      <w:r>
        <w:rPr>
          <w:rFonts w:ascii="Arial" w:eastAsia="Calibri" w:hAnsi="Arial" w:cs="Arial"/>
          <w:kern w:val="0"/>
          <w:sz w:val="24"/>
          <w:szCs w:val="20"/>
        </w:rPr>
        <w:t>using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technology in education sparked the interest of this paper. The e-learning Context Design Delivery and Outcomes(</w:t>
      </w:r>
      <w:proofErr w:type="spellStart"/>
      <w:r w:rsidRPr="00FF12B4">
        <w:rPr>
          <w:rFonts w:ascii="Arial" w:eastAsia="Calibri" w:hAnsi="Arial" w:cs="Arial"/>
          <w:kern w:val="0"/>
          <w:sz w:val="24"/>
          <w:szCs w:val="20"/>
        </w:rPr>
        <w:t>el</w:t>
      </w:r>
      <w:proofErr w:type="spellEnd"/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-CDDO) framework to support the delivery of Information and Communication Technology (ICT) platforms in nursing education has received little scholarly attention. </w:t>
      </w:r>
    </w:p>
    <w:p w14:paraId="56F5E14F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kern w:val="0"/>
          <w:sz w:val="24"/>
          <w:szCs w:val="20"/>
        </w:rPr>
      </w:pPr>
      <w:r w:rsidRPr="00FF12B4">
        <w:rPr>
          <w:rFonts w:ascii="Arial" w:eastAsia="Calibri" w:hAnsi="Arial" w:cs="Arial"/>
          <w:b/>
          <w:kern w:val="0"/>
          <w:sz w:val="24"/>
          <w:szCs w:val="20"/>
        </w:rPr>
        <w:t>Aim</w:t>
      </w:r>
      <w:r>
        <w:rPr>
          <w:rFonts w:ascii="Arial" w:eastAsia="Calibri" w:hAnsi="Arial" w:cs="Arial"/>
          <w:b/>
          <w:kern w:val="0"/>
          <w:sz w:val="24"/>
          <w:szCs w:val="20"/>
        </w:rPr>
        <w:t>: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To </w:t>
      </w:r>
      <w:r w:rsidRPr="00FF12B4">
        <w:rPr>
          <w:rFonts w:ascii="Arial" w:eastAsia="Calibri" w:hAnsi="Arial" w:cs="Arial"/>
          <w:bCs/>
          <w:kern w:val="0"/>
          <w:sz w:val="24"/>
          <w:szCs w:val="20"/>
        </w:rPr>
        <w:t>explore the perceptions of learner nurses and nurse educators about information and communication technology platforms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at the Limpopo College of Nursing.</w:t>
      </w:r>
    </w:p>
    <w:p w14:paraId="31D16838" w14:textId="7977D640" w:rsidR="00F00998" w:rsidRPr="00FF12B4" w:rsidRDefault="00F00998" w:rsidP="00F00998">
      <w:pPr>
        <w:spacing w:line="259" w:lineRule="auto"/>
        <w:rPr>
          <w:rFonts w:ascii="Arial" w:eastAsia="Calibri" w:hAnsi="Arial" w:cs="Arial"/>
          <w:kern w:val="0"/>
          <w:sz w:val="24"/>
          <w:szCs w:val="20"/>
        </w:rPr>
      </w:pPr>
      <w:r w:rsidRPr="00FF12B4">
        <w:rPr>
          <w:rFonts w:ascii="Arial" w:eastAsia="Calibri" w:hAnsi="Arial" w:cs="Arial"/>
          <w:b/>
          <w:kern w:val="0"/>
          <w:sz w:val="24"/>
          <w:szCs w:val="20"/>
        </w:rPr>
        <w:t>Method</w:t>
      </w:r>
      <w:r>
        <w:rPr>
          <w:rFonts w:ascii="Arial" w:eastAsia="Calibri" w:hAnsi="Arial" w:cs="Arial"/>
          <w:b/>
          <w:kern w:val="0"/>
          <w:sz w:val="24"/>
          <w:szCs w:val="20"/>
        </w:rPr>
        <w:t>: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The exploratory-descriptive</w:t>
      </w:r>
      <w:r w:rsidR="003A7B60">
        <w:rPr>
          <w:rFonts w:ascii="Arial" w:eastAsia="Calibri" w:hAnsi="Arial" w:cs="Arial"/>
          <w:kern w:val="0"/>
          <w:sz w:val="24"/>
          <w:szCs w:val="20"/>
        </w:rPr>
        <w:t xml:space="preserve"> </w:t>
      </w:r>
      <w:r w:rsidRPr="00FF12B4">
        <w:rPr>
          <w:rFonts w:ascii="Arial" w:eastAsia="Calibri" w:hAnsi="Arial" w:cs="Arial"/>
          <w:kern w:val="0"/>
          <w:sz w:val="24"/>
          <w:szCs w:val="20"/>
        </w:rPr>
        <w:t>qualitative research design was adopted to explore the perceptions of learner nurses and nurse educators regarding ICT platforms that support teaching, learning, and assessment in Limpopo</w:t>
      </w:r>
      <w:r w:rsidR="003A7B60">
        <w:rPr>
          <w:rFonts w:ascii="Arial" w:eastAsia="Calibri" w:hAnsi="Arial" w:cs="Arial"/>
          <w:kern w:val="0"/>
          <w:sz w:val="24"/>
          <w:szCs w:val="20"/>
        </w:rPr>
        <w:t xml:space="preserve"> nursing education institutions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. Focus group discussions were held with purposively selected learner nurses and nurse educators to collect data. Thematic qualitative data analysis was used according to the five dimensions of </w:t>
      </w:r>
      <w:r>
        <w:rPr>
          <w:rFonts w:ascii="Arial" w:eastAsia="Calibri" w:hAnsi="Arial" w:cs="Arial"/>
          <w:kern w:val="0"/>
          <w:sz w:val="24"/>
          <w:szCs w:val="20"/>
        </w:rPr>
        <w:t xml:space="preserve">the </w:t>
      </w:r>
      <w:proofErr w:type="spellStart"/>
      <w:r w:rsidRPr="00FF12B4">
        <w:rPr>
          <w:rFonts w:ascii="Arial" w:eastAsia="Calibri" w:hAnsi="Arial" w:cs="Arial"/>
          <w:kern w:val="0"/>
          <w:sz w:val="24"/>
          <w:szCs w:val="20"/>
        </w:rPr>
        <w:t>el</w:t>
      </w:r>
      <w:proofErr w:type="spellEnd"/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-CDDO framework. </w:t>
      </w:r>
    </w:p>
    <w:p w14:paraId="499801FD" w14:textId="750D56FC" w:rsidR="00F00998" w:rsidRPr="00FF12B4" w:rsidRDefault="00F00998" w:rsidP="00F00998">
      <w:pPr>
        <w:spacing w:line="259" w:lineRule="auto"/>
        <w:rPr>
          <w:rFonts w:ascii="Arial" w:eastAsia="Calibri" w:hAnsi="Arial" w:cs="Arial"/>
          <w:kern w:val="0"/>
          <w:sz w:val="24"/>
          <w:szCs w:val="20"/>
        </w:rPr>
      </w:pPr>
      <w:r w:rsidRPr="00FF12B4">
        <w:rPr>
          <w:rFonts w:ascii="Arial" w:eastAsia="Calibri" w:hAnsi="Arial" w:cs="Arial"/>
          <w:b/>
          <w:kern w:val="0"/>
          <w:sz w:val="24"/>
          <w:szCs w:val="20"/>
        </w:rPr>
        <w:t>Results</w:t>
      </w:r>
      <w:r>
        <w:rPr>
          <w:rFonts w:ascii="Arial" w:eastAsia="Calibri" w:hAnsi="Arial" w:cs="Arial"/>
          <w:b/>
          <w:kern w:val="0"/>
          <w:sz w:val="24"/>
          <w:szCs w:val="20"/>
        </w:rPr>
        <w:t xml:space="preserve">: </w:t>
      </w:r>
      <w:r w:rsidR="003A7B60" w:rsidRPr="00FF12B4">
        <w:rPr>
          <w:rFonts w:ascii="Arial" w:eastAsia="Calibri" w:hAnsi="Arial" w:cs="Arial"/>
          <w:kern w:val="0"/>
          <w:sz w:val="24"/>
          <w:szCs w:val="20"/>
        </w:rPr>
        <w:t xml:space="preserve">ICT equips nurses with advanced skills, knowledge, and information for </w:t>
      </w:r>
      <w:r w:rsidR="003A7B60">
        <w:rPr>
          <w:rFonts w:ascii="Arial" w:eastAsia="Calibri" w:hAnsi="Arial" w:cs="Arial"/>
          <w:kern w:val="0"/>
          <w:sz w:val="24"/>
          <w:szCs w:val="20"/>
        </w:rPr>
        <w:t>patient</w:t>
      </w:r>
      <w:r w:rsidR="003A7B60" w:rsidRPr="00FF12B4">
        <w:rPr>
          <w:rFonts w:ascii="Arial" w:eastAsia="Calibri" w:hAnsi="Arial" w:cs="Arial"/>
          <w:kern w:val="0"/>
          <w:sz w:val="24"/>
          <w:szCs w:val="20"/>
        </w:rPr>
        <w:t xml:space="preserve"> care</w:t>
      </w:r>
      <w:r w:rsidR="003A7B60">
        <w:rPr>
          <w:rFonts w:ascii="Arial" w:eastAsia="Calibri" w:hAnsi="Arial" w:cs="Arial"/>
          <w:kern w:val="0"/>
          <w:sz w:val="24"/>
          <w:szCs w:val="20"/>
        </w:rPr>
        <w:t xml:space="preserve">. </w:t>
      </w:r>
      <w:r w:rsidR="003A7B60" w:rsidRPr="003A7B60">
        <w:rPr>
          <w:rFonts w:ascii="Arial" w:eastAsia="Calibri" w:hAnsi="Arial" w:cs="Arial"/>
          <w:bCs/>
          <w:kern w:val="0"/>
          <w:sz w:val="24"/>
          <w:szCs w:val="20"/>
        </w:rPr>
        <w:t>The desire of n</w:t>
      </w:r>
      <w:r w:rsidRPr="003A7B60">
        <w:rPr>
          <w:rFonts w:ascii="Arial" w:eastAsia="Calibri" w:hAnsi="Arial" w:cs="Arial"/>
          <w:bCs/>
          <w:kern w:val="0"/>
          <w:sz w:val="24"/>
          <w:szCs w:val="20"/>
        </w:rPr>
        <w:t>urse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educators to </w:t>
      </w:r>
      <w:r w:rsidR="003A7B60">
        <w:rPr>
          <w:rFonts w:ascii="Arial" w:eastAsia="Calibri" w:hAnsi="Arial" w:cs="Arial"/>
          <w:kern w:val="0"/>
          <w:sz w:val="24"/>
          <w:szCs w:val="20"/>
        </w:rPr>
        <w:t>use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ICT platforms</w:t>
      </w:r>
      <w:r w:rsidR="003A7B60">
        <w:rPr>
          <w:rFonts w:ascii="Arial" w:eastAsia="Calibri" w:hAnsi="Arial" w:cs="Arial"/>
          <w:kern w:val="0"/>
          <w:sz w:val="24"/>
          <w:szCs w:val="20"/>
        </w:rPr>
        <w:t xml:space="preserve"> and </w:t>
      </w:r>
      <w:r w:rsidR="003A7B60" w:rsidRPr="00FF12B4">
        <w:rPr>
          <w:rFonts w:ascii="Arial" w:eastAsia="Calibri" w:hAnsi="Arial" w:cs="Arial"/>
          <w:kern w:val="0"/>
          <w:sz w:val="24"/>
          <w:szCs w:val="20"/>
        </w:rPr>
        <w:t>produce learners who are familiar with ICT</w:t>
      </w:r>
      <w:r w:rsidR="003A7B60" w:rsidRPr="00FF12B4">
        <w:rPr>
          <w:rFonts w:ascii="Arial" w:eastAsia="Calibri" w:hAnsi="Arial" w:cs="Arial"/>
          <w:kern w:val="0"/>
          <w:sz w:val="24"/>
          <w:szCs w:val="20"/>
        </w:rPr>
        <w:t xml:space="preserve"> </w:t>
      </w:r>
      <w:r w:rsidRPr="00FF12B4">
        <w:rPr>
          <w:rFonts w:ascii="Arial" w:eastAsia="Calibri" w:hAnsi="Arial" w:cs="Arial"/>
          <w:kern w:val="0"/>
          <w:sz w:val="24"/>
          <w:szCs w:val="20"/>
        </w:rPr>
        <w:t>in teaching, learning, and assessment</w:t>
      </w:r>
      <w:r w:rsidR="003A7B60">
        <w:rPr>
          <w:rFonts w:ascii="Arial" w:eastAsia="Calibri" w:hAnsi="Arial" w:cs="Arial"/>
          <w:kern w:val="0"/>
          <w:sz w:val="24"/>
          <w:szCs w:val="20"/>
        </w:rPr>
        <w:t xml:space="preserve"> is hindered by various factors</w:t>
      </w:r>
      <w:r w:rsidRPr="00FF12B4">
        <w:rPr>
          <w:rFonts w:ascii="Arial" w:eastAsia="Calibri" w:hAnsi="Arial" w:cs="Arial"/>
          <w:b/>
          <w:bCs/>
          <w:kern w:val="0"/>
          <w:sz w:val="24"/>
          <w:szCs w:val="20"/>
        </w:rPr>
        <w:t xml:space="preserve">. </w:t>
      </w:r>
      <w:r w:rsidR="003A7B60" w:rsidRPr="003A7B60">
        <w:rPr>
          <w:rFonts w:ascii="Arial" w:eastAsia="Calibri" w:hAnsi="Arial" w:cs="Arial"/>
          <w:kern w:val="0"/>
          <w:sz w:val="24"/>
          <w:szCs w:val="20"/>
        </w:rPr>
        <w:t>Such as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</w:t>
      </w:r>
      <w:r w:rsidR="003A7B60">
        <w:rPr>
          <w:rFonts w:ascii="Arial" w:eastAsia="Calibri" w:hAnsi="Arial" w:cs="Arial"/>
          <w:kern w:val="0"/>
          <w:sz w:val="24"/>
          <w:szCs w:val="20"/>
        </w:rPr>
        <w:t xml:space="preserve">a 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lack of training </w:t>
      </w:r>
      <w:r w:rsidR="003A7B60">
        <w:rPr>
          <w:rFonts w:ascii="Arial" w:eastAsia="Calibri" w:hAnsi="Arial" w:cs="Arial"/>
          <w:kern w:val="0"/>
          <w:sz w:val="24"/>
          <w:szCs w:val="20"/>
        </w:rPr>
        <w:t>for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all LCN stakeholders on </w:t>
      </w:r>
      <w:r w:rsidR="003A7B60">
        <w:rPr>
          <w:rFonts w:ascii="Arial" w:eastAsia="Calibri" w:hAnsi="Arial" w:cs="Arial"/>
          <w:kern w:val="0"/>
          <w:sz w:val="24"/>
          <w:szCs w:val="20"/>
        </w:rPr>
        <w:t>the use of platforms and the Unavailability of a</w:t>
      </w:r>
      <w:r>
        <w:rPr>
          <w:rFonts w:ascii="Arial" w:eastAsia="Calibri" w:hAnsi="Arial" w:cs="Arial"/>
          <w:kern w:val="0"/>
          <w:sz w:val="24"/>
          <w:szCs w:val="20"/>
        </w:rPr>
        <w:t xml:space="preserve"> 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structured curriculum that embraces </w:t>
      </w:r>
      <w:r w:rsidR="003A7B60">
        <w:rPr>
          <w:rFonts w:ascii="Arial" w:eastAsia="Calibri" w:hAnsi="Arial" w:cs="Arial"/>
          <w:kern w:val="0"/>
          <w:sz w:val="24"/>
          <w:szCs w:val="20"/>
        </w:rPr>
        <w:t xml:space="preserve">the </w:t>
      </w:r>
      <w:r w:rsidR="0025550D">
        <w:rPr>
          <w:rFonts w:ascii="Arial" w:eastAsia="Calibri" w:hAnsi="Arial" w:cs="Arial"/>
          <w:kern w:val="0"/>
          <w:sz w:val="24"/>
          <w:szCs w:val="20"/>
        </w:rPr>
        <w:t xml:space="preserve">use of </w:t>
      </w:r>
      <w:r w:rsidRPr="00FF12B4">
        <w:rPr>
          <w:rFonts w:ascii="Arial" w:eastAsia="Calibri" w:hAnsi="Arial" w:cs="Arial"/>
          <w:kern w:val="0"/>
          <w:sz w:val="24"/>
          <w:szCs w:val="20"/>
        </w:rPr>
        <w:t>ICT</w:t>
      </w:r>
      <w:r w:rsidR="0025550D">
        <w:rPr>
          <w:rFonts w:ascii="Arial" w:eastAsia="Calibri" w:hAnsi="Arial" w:cs="Arial"/>
          <w:kern w:val="0"/>
          <w:sz w:val="24"/>
          <w:szCs w:val="20"/>
        </w:rPr>
        <w:t xml:space="preserve"> platforms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. </w:t>
      </w:r>
    </w:p>
    <w:p w14:paraId="679111FC" w14:textId="25829350" w:rsidR="00F00998" w:rsidRPr="00FF12B4" w:rsidRDefault="00F00998" w:rsidP="00F00998">
      <w:pPr>
        <w:spacing w:line="259" w:lineRule="auto"/>
        <w:rPr>
          <w:rFonts w:ascii="Arial" w:eastAsia="Calibri" w:hAnsi="Arial" w:cs="Arial"/>
          <w:kern w:val="0"/>
          <w:sz w:val="24"/>
          <w:szCs w:val="20"/>
        </w:rPr>
      </w:pPr>
      <w:r w:rsidRPr="00FF12B4">
        <w:rPr>
          <w:rFonts w:ascii="Arial" w:eastAsia="Calibri" w:hAnsi="Arial" w:cs="Arial"/>
          <w:b/>
          <w:bCs/>
          <w:kern w:val="0"/>
          <w:sz w:val="24"/>
          <w:szCs w:val="20"/>
        </w:rPr>
        <w:t xml:space="preserve">Conclusion. 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The framework </w:t>
      </w:r>
      <w:r w:rsidR="00C9728D">
        <w:rPr>
          <w:rFonts w:ascii="Arial" w:eastAsia="Calibri" w:hAnsi="Arial" w:cs="Arial"/>
          <w:kern w:val="0"/>
          <w:sz w:val="24"/>
          <w:szCs w:val="20"/>
        </w:rPr>
        <w:t>demonstrated th</w:t>
      </w:r>
      <w:r w:rsidR="009507BB">
        <w:rPr>
          <w:rFonts w:ascii="Arial" w:eastAsia="Calibri" w:hAnsi="Arial" w:cs="Arial"/>
          <w:kern w:val="0"/>
          <w:sz w:val="24"/>
          <w:szCs w:val="20"/>
        </w:rPr>
        <w:t>at th</w:t>
      </w:r>
      <w:r w:rsidR="00A03745">
        <w:rPr>
          <w:rFonts w:ascii="Arial" w:eastAsia="Calibri" w:hAnsi="Arial" w:cs="Arial"/>
          <w:kern w:val="0"/>
          <w:sz w:val="24"/>
          <w:szCs w:val="20"/>
        </w:rPr>
        <w:t>e dream to deliver</w:t>
      </w:r>
      <w:r w:rsidR="00C9728D">
        <w:rPr>
          <w:rFonts w:ascii="Arial" w:eastAsia="Calibri" w:hAnsi="Arial" w:cs="Arial"/>
          <w:kern w:val="0"/>
          <w:sz w:val="24"/>
          <w:szCs w:val="20"/>
        </w:rPr>
        <w:t xml:space="preserve"> ICT </w:t>
      </w:r>
      <w:r w:rsidR="003A7B60">
        <w:rPr>
          <w:rFonts w:ascii="Arial" w:eastAsia="Calibri" w:hAnsi="Arial" w:cs="Arial"/>
          <w:kern w:val="0"/>
          <w:sz w:val="24"/>
          <w:szCs w:val="20"/>
        </w:rPr>
        <w:t>platforms</w:t>
      </w:r>
      <w:r w:rsidR="00C9728D">
        <w:rPr>
          <w:rFonts w:ascii="Arial" w:eastAsia="Calibri" w:hAnsi="Arial" w:cs="Arial"/>
          <w:kern w:val="0"/>
          <w:sz w:val="24"/>
          <w:szCs w:val="20"/>
        </w:rPr>
        <w:t xml:space="preserve"> </w:t>
      </w:r>
      <w:r w:rsidR="009507BB">
        <w:rPr>
          <w:rFonts w:ascii="Arial" w:eastAsia="Calibri" w:hAnsi="Arial" w:cs="Arial"/>
          <w:kern w:val="0"/>
          <w:sz w:val="24"/>
          <w:szCs w:val="20"/>
        </w:rPr>
        <w:t>faces</w:t>
      </w:r>
      <w:r w:rsidR="00C9728D">
        <w:rPr>
          <w:rFonts w:ascii="Arial" w:eastAsia="Calibri" w:hAnsi="Arial" w:cs="Arial"/>
          <w:kern w:val="0"/>
          <w:sz w:val="24"/>
          <w:szCs w:val="20"/>
        </w:rPr>
        <w:t xml:space="preserve"> </w:t>
      </w:r>
      <w:r w:rsidR="00A03745">
        <w:rPr>
          <w:rFonts w:ascii="Arial" w:eastAsia="Calibri" w:hAnsi="Arial" w:cs="Arial"/>
          <w:kern w:val="0"/>
          <w:sz w:val="24"/>
          <w:szCs w:val="20"/>
        </w:rPr>
        <w:t xml:space="preserve">diverse </w:t>
      </w:r>
      <w:r w:rsidR="00C9728D">
        <w:rPr>
          <w:rFonts w:ascii="Arial" w:eastAsia="Calibri" w:hAnsi="Arial" w:cs="Arial"/>
          <w:kern w:val="0"/>
          <w:sz w:val="24"/>
          <w:szCs w:val="20"/>
        </w:rPr>
        <w:t xml:space="preserve">barriers to transformation. 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We recommend </w:t>
      </w:r>
      <w:r>
        <w:rPr>
          <w:rFonts w:ascii="Arial" w:eastAsia="Calibri" w:hAnsi="Arial" w:cs="Arial"/>
          <w:kern w:val="0"/>
          <w:sz w:val="24"/>
          <w:szCs w:val="20"/>
        </w:rPr>
        <w:t>using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 the framework to </w:t>
      </w:r>
      <w:r w:rsidR="00C9728D">
        <w:rPr>
          <w:rFonts w:ascii="Arial" w:eastAsia="Calibri" w:hAnsi="Arial" w:cs="Arial"/>
          <w:kern w:val="0"/>
          <w:sz w:val="24"/>
          <w:szCs w:val="20"/>
        </w:rPr>
        <w:t xml:space="preserve">plan and implement </w:t>
      </w:r>
      <w:r w:rsidRPr="00FF12B4">
        <w:rPr>
          <w:rFonts w:ascii="Arial" w:eastAsia="Calibri" w:hAnsi="Arial" w:cs="Arial"/>
          <w:kern w:val="0"/>
          <w:sz w:val="24"/>
          <w:szCs w:val="20"/>
        </w:rPr>
        <w:t>ICT p</w:t>
      </w:r>
      <w:r w:rsidR="00C9728D">
        <w:rPr>
          <w:rFonts w:ascii="Arial" w:eastAsia="Calibri" w:hAnsi="Arial" w:cs="Arial"/>
          <w:kern w:val="0"/>
          <w:sz w:val="24"/>
          <w:szCs w:val="20"/>
        </w:rPr>
        <w:t>rojects to enhance innovation with</w:t>
      </w:r>
      <w:r w:rsidRPr="00FF12B4">
        <w:rPr>
          <w:rFonts w:ascii="Arial" w:eastAsia="Calibri" w:hAnsi="Arial" w:cs="Arial"/>
          <w:kern w:val="0"/>
          <w:sz w:val="24"/>
          <w:szCs w:val="20"/>
        </w:rPr>
        <w:t>in</w:t>
      </w:r>
      <w:r w:rsidR="00C9728D">
        <w:rPr>
          <w:rFonts w:ascii="Arial" w:eastAsia="Calibri" w:hAnsi="Arial" w:cs="Arial"/>
          <w:kern w:val="0"/>
          <w:sz w:val="24"/>
          <w:szCs w:val="20"/>
        </w:rPr>
        <w:t xml:space="preserve"> </w:t>
      </w:r>
      <w:r w:rsidRPr="00FF12B4">
        <w:rPr>
          <w:rFonts w:ascii="Arial" w:eastAsia="Calibri" w:hAnsi="Arial" w:cs="Arial"/>
          <w:kern w:val="0"/>
          <w:sz w:val="24"/>
          <w:szCs w:val="20"/>
        </w:rPr>
        <w:t>nursing education institutions.</w:t>
      </w:r>
    </w:p>
    <w:p w14:paraId="436BF0E6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kern w:val="0"/>
          <w:sz w:val="24"/>
          <w:szCs w:val="20"/>
        </w:rPr>
      </w:pPr>
    </w:p>
    <w:p w14:paraId="1F05872A" w14:textId="77777777" w:rsidR="00F00998" w:rsidRPr="00FF12B4" w:rsidRDefault="00F00998" w:rsidP="00F00998">
      <w:pPr>
        <w:spacing w:line="259" w:lineRule="auto"/>
        <w:rPr>
          <w:rFonts w:ascii="Arial" w:eastAsia="Calibri" w:hAnsi="Arial" w:cs="Arial"/>
          <w:bCs/>
          <w:kern w:val="0"/>
          <w:sz w:val="24"/>
          <w:szCs w:val="20"/>
        </w:rPr>
      </w:pPr>
      <w:r w:rsidRPr="00FF12B4">
        <w:rPr>
          <w:rFonts w:ascii="Arial" w:eastAsia="Calibri" w:hAnsi="Arial" w:cs="Arial"/>
          <w:b/>
          <w:bCs/>
          <w:kern w:val="0"/>
          <w:sz w:val="24"/>
          <w:szCs w:val="20"/>
        </w:rPr>
        <w:t>Keywords</w:t>
      </w:r>
      <w:r w:rsidRPr="00FF12B4">
        <w:rPr>
          <w:rFonts w:ascii="Arial" w:eastAsia="Calibri" w:hAnsi="Arial" w:cs="Arial"/>
          <w:kern w:val="0"/>
          <w:sz w:val="24"/>
          <w:szCs w:val="20"/>
        </w:rPr>
        <w:t xml:space="preserve">: </w:t>
      </w:r>
      <w:proofErr w:type="spellStart"/>
      <w:r w:rsidRPr="00FF12B4">
        <w:rPr>
          <w:rFonts w:ascii="Arial" w:eastAsia="Calibri" w:hAnsi="Arial" w:cs="Arial"/>
          <w:kern w:val="0"/>
          <w:sz w:val="24"/>
          <w:szCs w:val="20"/>
        </w:rPr>
        <w:t>el</w:t>
      </w:r>
      <w:proofErr w:type="spellEnd"/>
      <w:r w:rsidRPr="00FF12B4">
        <w:rPr>
          <w:rFonts w:ascii="Arial" w:eastAsia="Calibri" w:hAnsi="Arial" w:cs="Arial"/>
          <w:kern w:val="0"/>
          <w:sz w:val="24"/>
          <w:szCs w:val="20"/>
        </w:rPr>
        <w:t>-CDDO, learner nurses, nurse educators, ICT platforms</w:t>
      </w:r>
    </w:p>
    <w:bookmarkEnd w:id="0"/>
    <w:p w14:paraId="54FBC8A9" w14:textId="77777777" w:rsidR="00455D82" w:rsidRDefault="00455D82"/>
    <w:sectPr w:rsidR="00455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2E4"/>
    <w:multiLevelType w:val="hybridMultilevel"/>
    <w:tmpl w:val="98C2ED0E"/>
    <w:lvl w:ilvl="0" w:tplc="9620E0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31B8"/>
    <w:multiLevelType w:val="multilevel"/>
    <w:tmpl w:val="3DA8C4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9295544">
    <w:abstractNumId w:val="0"/>
  </w:num>
  <w:num w:numId="2" w16cid:durableId="55936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98"/>
    <w:rsid w:val="0007767F"/>
    <w:rsid w:val="0025550D"/>
    <w:rsid w:val="002F4940"/>
    <w:rsid w:val="003A7B60"/>
    <w:rsid w:val="00455D82"/>
    <w:rsid w:val="004E527F"/>
    <w:rsid w:val="0091231A"/>
    <w:rsid w:val="009507BB"/>
    <w:rsid w:val="00A00948"/>
    <w:rsid w:val="00A03745"/>
    <w:rsid w:val="00B77786"/>
    <w:rsid w:val="00BC2E3F"/>
    <w:rsid w:val="00C9728D"/>
    <w:rsid w:val="00D54986"/>
    <w:rsid w:val="00EF3BAA"/>
    <w:rsid w:val="00F00998"/>
    <w:rsid w:val="00F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EAAD5"/>
  <w15:chartTrackingRefBased/>
  <w15:docId w15:val="{02AB9E36-5320-484E-9F93-4D4E74C1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98"/>
    <w:pPr>
      <w:spacing w:line="360" w:lineRule="auto"/>
      <w:jc w:val="both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940"/>
    <w:pPr>
      <w:keepNext/>
      <w:keepLines/>
      <w:numPr>
        <w:numId w:val="2"/>
      </w:numPr>
      <w:spacing w:before="240" w:after="0"/>
      <w:ind w:left="714" w:hanging="357"/>
      <w:outlineLvl w:val="0"/>
    </w:pPr>
    <w:rPr>
      <w:rFonts w:eastAsiaTheme="majorEastAsia" w:cstheme="majorBidi"/>
      <w:b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940"/>
    <w:rPr>
      <w:rFonts w:eastAsiaTheme="majorEastAsia" w:cstheme="majorBidi"/>
      <w:b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D0745675E2445A6345CCE015A4560" ma:contentTypeVersion="17" ma:contentTypeDescription="Create a new document." ma:contentTypeScope="" ma:versionID="91cde5b6eeae30d74b5616b7b022f97d">
  <xsd:schema xmlns:xsd="http://www.w3.org/2001/XMLSchema" xmlns:xs="http://www.w3.org/2001/XMLSchema" xmlns:p="http://schemas.microsoft.com/office/2006/metadata/properties" xmlns:ns2="9fdcce66-5355-42d6-b464-26785eb20e50" xmlns:ns3="56432bdd-45a5-4099-9026-724a7b759d62" targetNamespace="http://schemas.microsoft.com/office/2006/metadata/properties" ma:root="true" ma:fieldsID="bb5f44d0da121c39c843d7e64290c70f" ns2:_="" ns3:_="">
    <xsd:import namespace="9fdcce66-5355-42d6-b464-26785eb20e50"/>
    <xsd:import namespace="56432bdd-45a5-4099-9026-724a7b759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ce66-5355-42d6-b464-26785eb20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a2ae-9d3c-4c08-a118-224fcdf97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2bdd-45a5-4099-9026-724a7b759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fa68f-df8f-4f07-bfc4-e87480187211}" ma:internalName="TaxCatchAll" ma:showField="CatchAllData" ma:web="56432bdd-45a5-4099-9026-724a7b759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432bdd-45a5-4099-9026-724a7b759d62" xsi:nil="true"/>
    <lcf76f155ced4ddcb4097134ff3c332f xmlns="9fdcce66-5355-42d6-b464-26785eb20e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B7D42A-FC9E-4A15-846B-57825B0F8ABF}"/>
</file>

<file path=customXml/itemProps2.xml><?xml version="1.0" encoding="utf-8"?>
<ds:datastoreItem xmlns:ds="http://schemas.openxmlformats.org/officeDocument/2006/customXml" ds:itemID="{C561D28B-9CF9-4862-B13C-A65643955597}"/>
</file>

<file path=customXml/itemProps3.xml><?xml version="1.0" encoding="utf-8"?>
<ds:datastoreItem xmlns:ds="http://schemas.openxmlformats.org/officeDocument/2006/customXml" ds:itemID="{2F2F9B7F-FD29-44F2-97C3-C9D1778AA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1979</Characters>
  <Application>Microsoft Office Word</Application>
  <DocSecurity>0</DocSecurity>
  <Lines>46</Lines>
  <Paragraphs>20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6</cp:revision>
  <dcterms:created xsi:type="dcterms:W3CDTF">2023-07-03T19:45:00Z</dcterms:created>
  <dcterms:modified xsi:type="dcterms:W3CDTF">2023-07-03T19:59:00Z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99f73062-13e1-4492-90df-f38e12a8fb79</vt:lpwstr>
  </property>
  <property fmtid="{D5CDD505-2E9C-101B-9397-08002B2CF9AE}" pid="3" name="ContentTypeId">
    <vt:lpwstr>0x010100A17D0745675E2445A6345CCE015A4560</vt:lpwstr>
  </property>
</Properties>
</file>